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700" w:lineRule="exact"/>
        <w:jc w:val="center"/>
        <w:rPr>
          <w:rFonts w:ascii="方正小标宋_GBK" w:hAnsi="方正小标宋_GBK" w:eastAsia="方正小标宋_GBK" w:cs="方正小标宋_GBK"/>
          <w:sz w:val="44"/>
          <w:szCs w:val="44"/>
        </w:rPr>
      </w:pPr>
    </w:p>
    <w:p>
      <w:pPr>
        <w:suppressAutoHyphens/>
        <w:spacing w:line="70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关于印发《阜新市司法局涉军维权法律</w:t>
      </w:r>
    </w:p>
    <w:p>
      <w:pPr>
        <w:suppressAutoHyphens/>
        <w:spacing w:line="700" w:lineRule="exact"/>
        <w:jc w:val="center"/>
        <w:rPr>
          <w:rFonts w:ascii="方正小标宋_GBK" w:hAnsi="方正小标宋_GBK" w:eastAsia="方正小标宋_GBK" w:cs="方正小标宋_GBK"/>
          <w:sz w:val="44"/>
          <w:szCs w:val="44"/>
        </w:rPr>
      </w:pPr>
      <w:r>
        <w:rPr>
          <w:rFonts w:hint="eastAsia" w:asciiTheme="majorEastAsia" w:hAnsiTheme="majorEastAsia" w:eastAsiaTheme="majorEastAsia" w:cstheme="majorEastAsia"/>
          <w:sz w:val="44"/>
          <w:szCs w:val="44"/>
        </w:rPr>
        <w:t>援助工作方案》的通知</w:t>
      </w:r>
    </w:p>
    <w:p>
      <w:pPr>
        <w:rPr>
          <w:rFonts w:ascii="仿宋" w:hAnsi="仿宋" w:eastAsia="仿宋" w:cs="Arial"/>
          <w:color w:val="000000"/>
          <w:kern w:val="0"/>
          <w:sz w:val="32"/>
          <w:szCs w:val="32"/>
        </w:rPr>
      </w:pPr>
    </w:p>
    <w:p>
      <w:pPr>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阜司发〔20</w:t>
      </w:r>
      <w:r>
        <w:rPr>
          <w:rFonts w:ascii="仿宋_GB2312" w:hAnsi="仿宋_GB2312" w:eastAsia="仿宋_GB2312" w:cs="仿宋_GB2312"/>
          <w:color w:val="333333"/>
          <w:sz w:val="32"/>
          <w:szCs w:val="32"/>
          <w:shd w:val="clear" w:color="auto" w:fill="FFFFFF"/>
        </w:rPr>
        <w:t>15</w:t>
      </w:r>
      <w:r>
        <w:rPr>
          <w:rFonts w:hint="eastAsia" w:ascii="仿宋_GB2312" w:hAnsi="仿宋_GB2312" w:eastAsia="仿宋_GB2312" w:cs="仿宋_GB2312"/>
          <w:color w:val="333333"/>
          <w:sz w:val="32"/>
          <w:szCs w:val="32"/>
          <w:shd w:val="clear" w:color="auto" w:fill="FFFFFF"/>
        </w:rPr>
        <w:t>〕1</w:t>
      </w:r>
      <w:r>
        <w:rPr>
          <w:rFonts w:ascii="仿宋_GB2312" w:hAnsi="仿宋_GB2312" w:eastAsia="仿宋_GB2312" w:cs="仿宋_GB2312"/>
          <w:color w:val="333333"/>
          <w:sz w:val="32"/>
          <w:szCs w:val="32"/>
          <w:shd w:val="clear" w:color="auto" w:fill="FFFFFF"/>
        </w:rPr>
        <w:t>3</w:t>
      </w:r>
      <w:r>
        <w:rPr>
          <w:rFonts w:hint="eastAsia" w:ascii="仿宋_GB2312" w:hAnsi="仿宋_GB2312" w:eastAsia="仿宋_GB2312" w:cs="仿宋_GB2312"/>
          <w:color w:val="333333"/>
          <w:sz w:val="32"/>
          <w:szCs w:val="32"/>
          <w:shd w:val="clear" w:color="auto" w:fill="FFFFFF"/>
        </w:rPr>
        <w:t>号</w:t>
      </w:r>
    </w:p>
    <w:p>
      <w:pPr>
        <w:pStyle w:val="6"/>
        <w:adjustRightInd w:val="0"/>
        <w:snapToGrid w:val="0"/>
        <w:spacing w:beforeAutospacing="0" w:afterAutospacing="0" w:line="590" w:lineRule="exact"/>
        <w:rPr>
          <w:rFonts w:ascii="仿宋" w:hAnsi="仿宋" w:eastAsia="仿宋" w:cs="Arial"/>
          <w:color w:val="000000"/>
          <w:sz w:val="32"/>
          <w:szCs w:val="32"/>
        </w:rPr>
      </w:pPr>
    </w:p>
    <w:p>
      <w:pPr>
        <w:pStyle w:val="21"/>
        <w:spacing w:before="75" w:beforeAutospacing="0" w:after="75" w:afterAutospacing="0" w:line="590" w:lineRule="exact"/>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各县（区）司法局：</w:t>
      </w:r>
    </w:p>
    <w:p>
      <w:pPr>
        <w:pStyle w:val="21"/>
        <w:adjustRightInd w:val="0"/>
        <w:snapToGrid w:val="0"/>
        <w:spacing w:before="0" w:beforeAutospacing="0" w:after="0" w:afterAutospacing="0" w:line="590" w:lineRule="exact"/>
        <w:ind w:firstLine="675"/>
        <w:rPr>
          <w:rFonts w:ascii="Calibri" w:hAnsi="Calibri" w:eastAsia="仿宋_GB2312" w:cs="Calibri"/>
          <w:color w:val="333333"/>
          <w:kern w:val="2"/>
          <w:sz w:val="32"/>
          <w:szCs w:val="32"/>
          <w:shd w:val="clear" w:color="auto" w:fill="FFFFFF"/>
        </w:rPr>
      </w:pPr>
      <w:r>
        <w:rPr>
          <w:rFonts w:hint="eastAsia" w:ascii="Calibri" w:hAnsi="Calibri" w:eastAsia="仿宋_GB2312" w:cs="Calibri"/>
          <w:color w:val="333333"/>
          <w:kern w:val="2"/>
          <w:sz w:val="32"/>
          <w:szCs w:val="32"/>
          <w:shd w:val="clear" w:color="auto" w:fill="FFFFFF"/>
        </w:rPr>
        <w:t>为妥善处理涉及国防利益和军人军属权益的矛盾纠纷，进一步促进军地和谐稳定，根据《阜新市加强维护国防利益和军人军属合法权益工作的实施办法》（辽阜维军权办发[2015]1号），特制定阜新市司法局涉军维权法律援助工作方案。现印发你们，望认真贯彻落实。</w:t>
      </w:r>
    </w:p>
    <w:p>
      <w:pPr>
        <w:pStyle w:val="6"/>
        <w:adjustRightInd w:val="0"/>
        <w:snapToGrid w:val="0"/>
        <w:spacing w:beforeAutospacing="0" w:afterAutospacing="0" w:line="590" w:lineRule="exact"/>
        <w:rPr>
          <w:rFonts w:ascii="仿宋" w:hAnsi="仿宋" w:eastAsia="仿宋" w:cs="Arial"/>
          <w:color w:val="000000"/>
          <w:sz w:val="32"/>
          <w:szCs w:val="32"/>
        </w:rPr>
      </w:pPr>
      <w:r>
        <w:rPr>
          <w:rFonts w:eastAsia="仿宋" w:cs="Calibri"/>
          <w:color w:val="000000"/>
          <w:sz w:val="32"/>
          <w:szCs w:val="32"/>
        </w:rPr>
        <w:t> </w:t>
      </w:r>
    </w:p>
    <w:p>
      <w:pPr>
        <w:pStyle w:val="21"/>
        <w:adjustRightInd w:val="0"/>
        <w:snapToGrid w:val="0"/>
        <w:spacing w:before="0" w:beforeAutospacing="0" w:after="0" w:afterAutospacing="0" w:line="590" w:lineRule="exact"/>
        <w:ind w:firstLine="675"/>
        <w:rPr>
          <w:rFonts w:ascii="Calibri" w:hAnsi="Calibri" w:eastAsia="仿宋_GB2312" w:cs="Calibri"/>
          <w:color w:val="333333"/>
          <w:kern w:val="2"/>
          <w:sz w:val="32"/>
          <w:szCs w:val="32"/>
          <w:shd w:val="clear" w:color="auto" w:fill="FFFFFF"/>
        </w:rPr>
      </w:pPr>
      <w:r>
        <w:rPr>
          <w:rFonts w:hint="eastAsia" w:ascii="Calibri" w:hAnsi="Calibri" w:eastAsia="仿宋_GB2312" w:cs="Calibri"/>
          <w:color w:val="333333"/>
          <w:kern w:val="2"/>
          <w:sz w:val="32"/>
          <w:szCs w:val="32"/>
          <w:shd w:val="clear" w:color="auto" w:fill="FFFFFF"/>
        </w:rPr>
        <w:t>附件：阜新市司法局涉军维权法律援助工作方案</w:t>
      </w:r>
    </w:p>
    <w:p>
      <w:pPr>
        <w:pStyle w:val="6"/>
        <w:adjustRightInd w:val="0"/>
        <w:snapToGrid w:val="0"/>
        <w:spacing w:beforeAutospacing="0" w:afterAutospacing="0" w:line="590" w:lineRule="exact"/>
        <w:ind w:firstLine="675"/>
        <w:rPr>
          <w:rFonts w:ascii="仿宋" w:hAnsi="仿宋" w:eastAsia="仿宋" w:cs="Arial"/>
          <w:color w:val="000000"/>
          <w:sz w:val="32"/>
          <w:szCs w:val="32"/>
        </w:rPr>
      </w:pPr>
      <w:r>
        <w:rPr>
          <w:rFonts w:eastAsia="仿宋" w:cs="Calibri"/>
          <w:color w:val="000000"/>
          <w:sz w:val="32"/>
          <w:szCs w:val="32"/>
        </w:rPr>
        <w:t> </w:t>
      </w:r>
    </w:p>
    <w:p>
      <w:pPr>
        <w:pStyle w:val="21"/>
        <w:adjustRightInd w:val="0"/>
        <w:snapToGrid w:val="0"/>
        <w:spacing w:before="0" w:beforeAutospacing="0" w:after="0" w:afterAutospacing="0" w:line="590" w:lineRule="exact"/>
        <w:ind w:firstLine="675"/>
        <w:jc w:val="right"/>
        <w:rPr>
          <w:rFonts w:ascii="Calibri" w:hAnsi="Calibri" w:eastAsia="仿宋" w:cs="Calibri"/>
          <w:color w:val="000000"/>
          <w:sz w:val="32"/>
          <w:szCs w:val="32"/>
        </w:rPr>
      </w:pPr>
    </w:p>
    <w:p>
      <w:pPr>
        <w:pStyle w:val="21"/>
        <w:adjustRightInd w:val="0"/>
        <w:snapToGrid w:val="0"/>
        <w:spacing w:before="0" w:beforeAutospacing="0" w:after="0" w:afterAutospacing="0" w:line="590" w:lineRule="exact"/>
        <w:ind w:firstLine="675"/>
        <w:jc w:val="right"/>
        <w:rPr>
          <w:rFonts w:ascii="Calibri" w:hAnsi="Calibri" w:eastAsia="仿宋_GB2312" w:cs="Calibri"/>
          <w:color w:val="333333"/>
          <w:kern w:val="2"/>
          <w:sz w:val="32"/>
          <w:szCs w:val="32"/>
          <w:shd w:val="clear" w:color="auto" w:fill="FFFFFF"/>
        </w:rPr>
      </w:pPr>
      <w:r>
        <w:rPr>
          <w:rFonts w:hint="eastAsia" w:ascii="Calibri" w:hAnsi="Calibri" w:eastAsia="仿宋_GB2312" w:cs="Calibri"/>
          <w:color w:val="333333"/>
          <w:kern w:val="2"/>
          <w:sz w:val="32"/>
          <w:szCs w:val="32"/>
          <w:shd w:val="clear" w:color="auto" w:fill="FFFFFF"/>
        </w:rPr>
        <w:t>阜新市司法局</w:t>
      </w:r>
    </w:p>
    <w:p>
      <w:pPr>
        <w:pStyle w:val="21"/>
        <w:adjustRightInd w:val="0"/>
        <w:snapToGrid w:val="0"/>
        <w:spacing w:before="0" w:beforeAutospacing="0" w:after="0" w:afterAutospacing="0" w:line="590" w:lineRule="exact"/>
        <w:ind w:firstLine="675"/>
        <w:jc w:val="right"/>
        <w:rPr>
          <w:rFonts w:ascii="Calibri" w:hAnsi="Calibri" w:eastAsia="仿宋_GB2312" w:cs="Calibri"/>
          <w:color w:val="333333"/>
          <w:kern w:val="2"/>
          <w:sz w:val="32"/>
          <w:szCs w:val="32"/>
          <w:shd w:val="clear" w:color="auto" w:fill="FFFFFF"/>
        </w:rPr>
      </w:pPr>
      <w:r>
        <w:rPr>
          <w:rFonts w:hint="eastAsia" w:ascii="Calibri" w:hAnsi="Calibri" w:eastAsia="仿宋_GB2312" w:cs="Calibri"/>
          <w:color w:val="333333"/>
          <w:kern w:val="2"/>
          <w:sz w:val="32"/>
          <w:szCs w:val="32"/>
          <w:shd w:val="clear" w:color="auto" w:fill="FFFFFF"/>
        </w:rPr>
        <w:t>2015年10月9日</w:t>
      </w:r>
    </w:p>
    <w:p>
      <w:pPr>
        <w:pStyle w:val="6"/>
        <w:spacing w:before="75" w:beforeAutospacing="0" w:after="75" w:afterAutospacing="0" w:line="585" w:lineRule="atLeast"/>
        <w:rPr>
          <w:rStyle w:val="10"/>
          <w:rFonts w:ascii="黑体" w:hAnsi="黑体" w:eastAsia="黑体" w:cs="Arial"/>
          <w:color w:val="000000"/>
          <w:sz w:val="35"/>
          <w:szCs w:val="35"/>
        </w:rPr>
      </w:pPr>
    </w:p>
    <w:p>
      <w:pPr>
        <w:pStyle w:val="6"/>
        <w:spacing w:before="75" w:beforeAutospacing="0" w:after="75" w:afterAutospacing="0" w:line="585" w:lineRule="atLeast"/>
        <w:rPr>
          <w:rStyle w:val="10"/>
          <w:rFonts w:hint="eastAsia" w:ascii="黑体" w:hAnsi="黑体" w:eastAsia="黑体" w:cs="Arial"/>
          <w:color w:val="000000"/>
          <w:sz w:val="35"/>
          <w:szCs w:val="35"/>
        </w:rPr>
      </w:pPr>
    </w:p>
    <w:p>
      <w:pPr>
        <w:pStyle w:val="6"/>
        <w:spacing w:before="75" w:beforeAutospacing="0" w:after="75" w:afterAutospacing="0" w:line="585" w:lineRule="atLeast"/>
        <w:rPr>
          <w:rFonts w:ascii="Arial" w:hAnsi="Arial" w:cs="Arial"/>
          <w:b w:val="0"/>
          <w:bCs w:val="0"/>
          <w:color w:val="000000"/>
          <w:sz w:val="32"/>
          <w:szCs w:val="32"/>
        </w:rPr>
      </w:pPr>
      <w:r>
        <w:rPr>
          <w:rStyle w:val="10"/>
          <w:rFonts w:hint="eastAsia" w:ascii="黑体" w:hAnsi="黑体" w:eastAsia="黑体" w:cs="Arial"/>
          <w:b w:val="0"/>
          <w:bCs w:val="0"/>
          <w:color w:val="000000"/>
          <w:sz w:val="32"/>
          <w:szCs w:val="32"/>
        </w:rPr>
        <w:t>附件</w:t>
      </w:r>
    </w:p>
    <w:p>
      <w:pPr>
        <w:pStyle w:val="6"/>
        <w:spacing w:before="75" w:beforeAutospacing="0" w:after="75" w:afterAutospacing="0" w:line="585" w:lineRule="atLeast"/>
        <w:rPr>
          <w:rFonts w:ascii="Arial" w:hAnsi="Arial" w:cs="Arial"/>
          <w:color w:val="000000"/>
          <w:sz w:val="21"/>
          <w:szCs w:val="21"/>
        </w:rPr>
      </w:pPr>
      <w:r>
        <w:rPr>
          <w:rStyle w:val="10"/>
          <w:rFonts w:eastAsia="黑体" w:cs="Calibri"/>
          <w:color w:val="000000"/>
          <w:sz w:val="35"/>
          <w:szCs w:val="35"/>
        </w:rPr>
        <w:t> </w:t>
      </w:r>
    </w:p>
    <w:p>
      <w:pPr>
        <w:pStyle w:val="6"/>
        <w:spacing w:before="75" w:beforeAutospacing="0" w:after="75" w:afterAutospacing="0" w:line="585" w:lineRule="atLeast"/>
        <w:jc w:val="center"/>
        <w:rPr>
          <w:rFonts w:ascii="黑体" w:hAnsi="黑体" w:eastAsia="黑体" w:cs="Arial"/>
          <w:b w:val="0"/>
          <w:bCs w:val="0"/>
          <w:color w:val="000000"/>
          <w:sz w:val="32"/>
          <w:szCs w:val="32"/>
        </w:rPr>
      </w:pPr>
      <w:r>
        <w:rPr>
          <w:rStyle w:val="10"/>
          <w:rFonts w:hint="eastAsia" w:ascii="黑体" w:hAnsi="黑体" w:eastAsia="黑体" w:cs="Arial"/>
          <w:b w:val="0"/>
          <w:bCs w:val="0"/>
          <w:color w:val="000000"/>
          <w:sz w:val="32"/>
          <w:szCs w:val="32"/>
        </w:rPr>
        <w:t>阜新市司法局涉军维权法律援助工作方案</w:t>
      </w:r>
    </w:p>
    <w:p>
      <w:pPr>
        <w:pStyle w:val="6"/>
        <w:spacing w:before="75" w:beforeAutospacing="0" w:after="75" w:afterAutospacing="0" w:line="585" w:lineRule="atLeast"/>
        <w:jc w:val="center"/>
        <w:rPr>
          <w:rFonts w:ascii="Arial" w:hAnsi="Arial" w:cs="Arial"/>
          <w:color w:val="000000"/>
          <w:sz w:val="21"/>
          <w:szCs w:val="21"/>
        </w:rPr>
      </w:pPr>
      <w:r>
        <w:rPr>
          <w:rStyle w:val="10"/>
          <w:rFonts w:ascii="Times New Roman" w:hAnsi="Times New Roman"/>
          <w:color w:val="000000"/>
          <w:sz w:val="18"/>
          <w:szCs w:val="18"/>
        </w:rPr>
        <w:t> </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为依法妥善处理新形势下军队和军人军属涉法问题，有效维护国防利益和军人军属合法权益，进一步巩固和发展军政军民团结的良好局面，根据《阜新市加强维护国防利益和军人军属合法权益工作的实施办法》（辽阜维军权办发[2015]1号），特制定阜新市司法局涉军维权法律援助工作方案。</w:t>
      </w:r>
    </w:p>
    <w:p>
      <w:pPr>
        <w:pStyle w:val="6"/>
        <w:adjustRightInd w:val="0"/>
        <w:snapToGrid w:val="0"/>
        <w:spacing w:beforeAutospacing="0" w:afterAutospacing="0" w:line="590" w:lineRule="exact"/>
        <w:ind w:firstLine="675"/>
        <w:rPr>
          <w:rFonts w:ascii="黑体" w:hAnsi="黑体" w:eastAsia="黑体" w:cs="Arial"/>
          <w:color w:val="000000"/>
          <w:sz w:val="32"/>
          <w:szCs w:val="32"/>
        </w:rPr>
      </w:pPr>
      <w:r>
        <w:rPr>
          <w:rFonts w:hint="eastAsia" w:ascii="黑体" w:hAnsi="黑体" w:eastAsia="黑体" w:cs="Arial"/>
          <w:color w:val="000000"/>
          <w:sz w:val="32"/>
          <w:szCs w:val="32"/>
        </w:rPr>
        <w:t>一、指导思想</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以邓小平理论、“三个代表”重要思想、科学发展观为指导，深入贯彻落实习近平总书记系列重要讲话精神，坚持军爱民、民拥军，坚持围绕中心、服务大局，按照中央关于全面深化改革的要求，健全军队和地方统筹协调、需求对接、法律援助资源共享、优势互补机制，完善军人军属法律援助制度。逐步扩大军人军属法律援助范围，健全军地法律援助服务网络，建立军地法律援助衔接工作制度，加强各环节工作规范化建设，努力形成党委政府重视、有关部门组织协调、军地密切配合、社会各界支持的工作格局，最大限度满足军人军属法律援助需求。</w:t>
      </w:r>
    </w:p>
    <w:p>
      <w:pPr>
        <w:pStyle w:val="6"/>
        <w:adjustRightInd w:val="0"/>
        <w:snapToGrid w:val="0"/>
        <w:spacing w:beforeAutospacing="0" w:afterAutospacing="0" w:line="590" w:lineRule="exact"/>
        <w:ind w:firstLine="645"/>
        <w:rPr>
          <w:rFonts w:ascii="黑体" w:hAnsi="黑体" w:eastAsia="黑体" w:cs="Arial"/>
          <w:color w:val="000000"/>
          <w:sz w:val="32"/>
          <w:szCs w:val="32"/>
        </w:rPr>
      </w:pPr>
      <w:r>
        <w:rPr>
          <w:rFonts w:hint="eastAsia" w:ascii="黑体" w:hAnsi="黑体" w:eastAsia="黑体" w:cs="Arial"/>
          <w:color w:val="000000"/>
          <w:sz w:val="32"/>
          <w:szCs w:val="32"/>
        </w:rPr>
        <w:t>二、服务对象</w:t>
      </w:r>
    </w:p>
    <w:p>
      <w:pPr>
        <w:pStyle w:val="6"/>
        <w:adjustRightInd w:val="0"/>
        <w:snapToGrid w:val="0"/>
        <w:spacing w:beforeAutospacing="0" w:afterAutospacing="0" w:line="590" w:lineRule="exact"/>
        <w:ind w:firstLine="64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1、阜新市辖区内驻防的中国人民解放军部队和中国人民武装警察部队。</w:t>
      </w:r>
    </w:p>
    <w:p>
      <w:pPr>
        <w:pStyle w:val="6"/>
        <w:adjustRightInd w:val="0"/>
        <w:snapToGrid w:val="0"/>
        <w:spacing w:beforeAutospacing="0" w:afterAutospacing="0" w:line="590" w:lineRule="exact"/>
        <w:ind w:firstLine="64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2、阜新籍现役军官、文职干部、士兵、具有军籍的学员和由部队管理的离退休干部及战时执行军事任务的预备役人员和其他人员；移交地方安置的残疾军人。</w:t>
      </w:r>
    </w:p>
    <w:p>
      <w:pPr>
        <w:pStyle w:val="6"/>
        <w:adjustRightInd w:val="0"/>
        <w:snapToGrid w:val="0"/>
        <w:spacing w:beforeAutospacing="0" w:afterAutospacing="0" w:line="590" w:lineRule="exact"/>
        <w:ind w:firstLine="64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3、阜新籍现役军人的配偶、父母、子女和由军人赡养的其他亲属，烈士、因公牺牲、病故军人的家属。</w:t>
      </w:r>
    </w:p>
    <w:p>
      <w:pPr>
        <w:pStyle w:val="6"/>
        <w:adjustRightInd w:val="0"/>
        <w:snapToGrid w:val="0"/>
        <w:spacing w:beforeAutospacing="0" w:afterAutospacing="0" w:line="590" w:lineRule="exact"/>
        <w:ind w:firstLine="645"/>
        <w:rPr>
          <w:rFonts w:ascii="黑体" w:hAnsi="黑体" w:eastAsia="黑体" w:cs="Arial"/>
          <w:color w:val="000000"/>
          <w:sz w:val="32"/>
          <w:szCs w:val="32"/>
        </w:rPr>
      </w:pPr>
      <w:r>
        <w:rPr>
          <w:rFonts w:hint="eastAsia" w:ascii="黑体" w:hAnsi="黑体" w:eastAsia="黑体" w:cs="Arial"/>
          <w:color w:val="000000"/>
          <w:sz w:val="32"/>
          <w:szCs w:val="32"/>
        </w:rPr>
        <w:t>三、主要任务</w:t>
      </w:r>
    </w:p>
    <w:p>
      <w:pPr>
        <w:pStyle w:val="6"/>
        <w:adjustRightInd w:val="0"/>
        <w:snapToGrid w:val="0"/>
        <w:spacing w:beforeAutospacing="0" w:afterAutospacing="0" w:line="590" w:lineRule="exact"/>
        <w:ind w:firstLine="645"/>
        <w:rPr>
          <w:rFonts w:eastAsia="仿宋_GB2312" w:cs="Calibri"/>
          <w:color w:val="333333"/>
          <w:kern w:val="2"/>
          <w:sz w:val="32"/>
          <w:szCs w:val="32"/>
          <w:shd w:val="clear" w:color="auto" w:fill="FFFFFF"/>
        </w:rPr>
      </w:pPr>
      <w:r>
        <w:rPr>
          <w:rFonts w:hint="eastAsia" w:eastAsia="仿宋_GB2312" w:cs="Calibri"/>
          <w:b/>
          <w:bCs/>
          <w:color w:val="333333"/>
          <w:kern w:val="2"/>
          <w:sz w:val="32"/>
          <w:szCs w:val="32"/>
          <w:shd w:val="clear" w:color="auto" w:fill="FFFFFF"/>
        </w:rPr>
        <w:t>1、适当放宽经济困难条件。</w:t>
      </w:r>
      <w:r>
        <w:rPr>
          <w:rFonts w:hint="eastAsia" w:eastAsia="仿宋_GB2312" w:cs="Calibri"/>
          <w:color w:val="333333"/>
          <w:kern w:val="2"/>
          <w:sz w:val="32"/>
          <w:szCs w:val="32"/>
          <w:shd w:val="clear" w:color="auto" w:fill="FFFFFF"/>
        </w:rPr>
        <w:t>法律援助机构将军人军属作为重点援助对象，及时有效地维护其合法权益。对军人军属申请法律援助的案件，经济困难条件适当放宽。下列人员申请法律援助，免予经济困难条件审查：义务兵、供给制学员及军属；执行作战、重大非战争军事行动任务的军人及军属；烈士、因公牺牲军人、病故军人的遗属。</w:t>
      </w:r>
    </w:p>
    <w:p>
      <w:pPr>
        <w:pStyle w:val="6"/>
        <w:adjustRightInd w:val="0"/>
        <w:snapToGrid w:val="0"/>
        <w:spacing w:beforeAutospacing="0" w:afterAutospacing="0" w:line="590" w:lineRule="exact"/>
        <w:ind w:firstLine="64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军队中的文职人员、非现役公勤人员、在编职工，由军队管理的离退休人员，以及执行军事任务的预备役人员和其他人员，参照军人条件执行。</w:t>
      </w:r>
    </w:p>
    <w:p>
      <w:pPr>
        <w:pStyle w:val="6"/>
        <w:adjustRightInd w:val="0"/>
        <w:snapToGrid w:val="0"/>
        <w:spacing w:beforeAutospacing="0" w:afterAutospacing="0" w:line="590" w:lineRule="exact"/>
        <w:ind w:firstLine="645"/>
        <w:rPr>
          <w:rFonts w:eastAsia="仿宋_GB2312" w:cs="Calibri"/>
          <w:color w:val="333333"/>
          <w:kern w:val="2"/>
          <w:sz w:val="32"/>
          <w:szCs w:val="32"/>
          <w:shd w:val="clear" w:color="auto" w:fill="FFFFFF"/>
        </w:rPr>
      </w:pPr>
      <w:r>
        <w:rPr>
          <w:rFonts w:hint="eastAsia" w:eastAsia="仿宋_GB2312" w:cs="Calibri"/>
          <w:b/>
          <w:bCs/>
          <w:color w:val="333333"/>
          <w:kern w:val="2"/>
          <w:sz w:val="32"/>
          <w:szCs w:val="32"/>
          <w:shd w:val="clear" w:color="auto" w:fill="FFFFFF"/>
        </w:rPr>
        <w:t>2、逐步扩大法律援助事项范围。</w:t>
      </w:r>
      <w:r>
        <w:rPr>
          <w:rFonts w:hint="eastAsia" w:eastAsia="仿宋_GB2312" w:cs="Calibri"/>
          <w:color w:val="333333"/>
          <w:kern w:val="2"/>
          <w:sz w:val="32"/>
          <w:szCs w:val="32"/>
          <w:shd w:val="clear" w:color="auto" w:fill="FFFFFF"/>
        </w:rPr>
        <w:t>逐步将民生领域与军人军属权益密切相关的事项纳入法律援助范围。对符合经济困难条件或免予经济困难条件审查的军人军属，在《法律援助条例》规定事项范围的基础上，申请下列需要代理的事项，应给予法律援助：请求给予优抚待遇的；涉及军人婚姻家庭纠纷的；因医疗、交通、工伤事故以及其他人身伤害案件造成人身损害或财产损失请求赔偿的；涉及农资产品质量纠纷、土地承包纠纷、宅基地纠纷以及保险赔付的。</w:t>
      </w:r>
    </w:p>
    <w:p>
      <w:pPr>
        <w:pStyle w:val="6"/>
        <w:adjustRightInd w:val="0"/>
        <w:snapToGrid w:val="0"/>
        <w:spacing w:beforeAutospacing="0" w:afterAutospacing="0" w:line="590" w:lineRule="exact"/>
        <w:ind w:firstLine="645"/>
        <w:rPr>
          <w:rFonts w:eastAsia="仿宋_GB2312" w:cs="Calibri"/>
          <w:color w:val="333333"/>
          <w:kern w:val="2"/>
          <w:sz w:val="32"/>
          <w:szCs w:val="32"/>
          <w:shd w:val="clear" w:color="auto" w:fill="FFFFFF"/>
        </w:rPr>
      </w:pPr>
      <w:r>
        <w:rPr>
          <w:rFonts w:hint="eastAsia" w:eastAsia="仿宋_GB2312" w:cs="Calibri"/>
          <w:b/>
          <w:bCs/>
          <w:color w:val="333333"/>
          <w:kern w:val="2"/>
          <w:sz w:val="32"/>
          <w:szCs w:val="32"/>
          <w:shd w:val="clear" w:color="auto" w:fill="FFFFFF"/>
        </w:rPr>
        <w:t>3、完善军人法律援助工作站建设。</w:t>
      </w:r>
      <w:r>
        <w:rPr>
          <w:rFonts w:hint="eastAsia" w:eastAsia="仿宋_GB2312" w:cs="Calibri"/>
          <w:color w:val="333333"/>
          <w:kern w:val="2"/>
          <w:sz w:val="32"/>
          <w:szCs w:val="32"/>
          <w:shd w:val="clear" w:color="auto" w:fill="FFFFFF"/>
        </w:rPr>
        <w:t>军人法律援助工作站要不断建立健全各项工作制度，提高法律援助工作质量，要实现“六有”（</w:t>
      </w:r>
      <w:r>
        <w:rPr>
          <w:rFonts w:eastAsia="仿宋_GB2312" w:cs="Calibri"/>
          <w:color w:val="333333"/>
          <w:kern w:val="2"/>
          <w:sz w:val="32"/>
          <w:szCs w:val="32"/>
          <w:shd w:val="clear" w:color="auto" w:fill="FFFFFF"/>
        </w:rPr>
        <w:t> </w:t>
      </w:r>
      <w:r>
        <w:rPr>
          <w:rFonts w:hint="eastAsia" w:eastAsia="仿宋_GB2312" w:cs="Calibri"/>
          <w:color w:val="333333"/>
          <w:kern w:val="2"/>
          <w:sz w:val="32"/>
          <w:szCs w:val="32"/>
          <w:shd w:val="clear" w:color="auto" w:fill="FFFFFF"/>
        </w:rPr>
        <w:t>有工作站、有站牌、有公示板、有法律宣传资料、有法律顾问、有法律援助热线）。</w:t>
      </w:r>
    </w:p>
    <w:p>
      <w:pPr>
        <w:pStyle w:val="6"/>
        <w:adjustRightInd w:val="0"/>
        <w:snapToGrid w:val="0"/>
        <w:spacing w:beforeAutospacing="0" w:afterAutospacing="0" w:line="590" w:lineRule="exact"/>
        <w:ind w:firstLine="645"/>
        <w:rPr>
          <w:rFonts w:eastAsia="仿宋_GB2312" w:cs="Calibri"/>
          <w:color w:val="333333"/>
          <w:kern w:val="2"/>
          <w:sz w:val="32"/>
          <w:szCs w:val="32"/>
          <w:shd w:val="clear" w:color="auto" w:fill="FFFFFF"/>
        </w:rPr>
      </w:pPr>
      <w:r>
        <w:rPr>
          <w:rFonts w:hint="eastAsia" w:eastAsia="仿宋_GB2312" w:cs="Calibri"/>
          <w:b/>
          <w:bCs/>
          <w:color w:val="333333"/>
          <w:kern w:val="2"/>
          <w:sz w:val="32"/>
          <w:szCs w:val="32"/>
          <w:shd w:val="clear" w:color="auto" w:fill="FFFFFF"/>
        </w:rPr>
        <w:t>4、律师为驻阜部队无偿担任法律顾问。</w:t>
      </w:r>
      <w:r>
        <w:rPr>
          <w:rFonts w:hint="eastAsia" w:eastAsia="仿宋_GB2312" w:cs="Calibri"/>
          <w:color w:val="333333"/>
          <w:kern w:val="2"/>
          <w:sz w:val="32"/>
          <w:szCs w:val="32"/>
          <w:shd w:val="clear" w:color="auto" w:fill="FFFFFF"/>
        </w:rPr>
        <w:t>在全市范围内选拔律师骨干在九个独立营以上单位无偿担任法律顾问，切实解决驻阜部队及现役军人在阜新市（外省市）境内发生的涉法问题。</w:t>
      </w:r>
    </w:p>
    <w:p>
      <w:pPr>
        <w:pStyle w:val="6"/>
        <w:adjustRightInd w:val="0"/>
        <w:snapToGrid w:val="0"/>
        <w:spacing w:beforeAutospacing="0" w:afterAutospacing="0" w:line="590" w:lineRule="exact"/>
        <w:ind w:firstLine="645"/>
        <w:rPr>
          <w:rFonts w:eastAsia="仿宋_GB2312" w:cs="Calibri"/>
          <w:color w:val="333333"/>
          <w:kern w:val="2"/>
          <w:sz w:val="32"/>
          <w:szCs w:val="32"/>
          <w:shd w:val="clear" w:color="auto" w:fill="FFFFFF"/>
        </w:rPr>
      </w:pPr>
      <w:r>
        <w:rPr>
          <w:rFonts w:hint="eastAsia" w:eastAsia="仿宋_GB2312" w:cs="Calibri"/>
          <w:b/>
          <w:bCs/>
          <w:color w:val="333333"/>
          <w:kern w:val="2"/>
          <w:sz w:val="32"/>
          <w:szCs w:val="32"/>
          <w:shd w:val="clear" w:color="auto" w:fill="FFFFFF"/>
        </w:rPr>
        <w:t>5、开展多种形式法律援助服务。</w:t>
      </w:r>
      <w:r>
        <w:rPr>
          <w:rFonts w:hint="eastAsia" w:eastAsia="仿宋_GB2312" w:cs="Calibri"/>
          <w:color w:val="333333"/>
          <w:kern w:val="2"/>
          <w:sz w:val="32"/>
          <w:szCs w:val="32"/>
          <w:shd w:val="clear" w:color="auto" w:fill="FFFFFF"/>
        </w:rPr>
        <w:t>积极帮助解决军人军属日常工作、生产生活中发生的矛盾纠纷。司法行政机关要会同部队有关部门经常了解掌握军人军属法律需求状况，建立军人军属法律援助热线，及时提供法律咨询等服务，为官兵解疑释惑。组织开展法律援助进军营、送法下基层等活动，普及法律知识，增强官兵法治意识。</w:t>
      </w:r>
    </w:p>
    <w:p>
      <w:pPr>
        <w:pStyle w:val="6"/>
        <w:adjustRightInd w:val="0"/>
        <w:snapToGrid w:val="0"/>
        <w:spacing w:beforeAutospacing="0" w:afterAutospacing="0" w:line="590" w:lineRule="exact"/>
        <w:ind w:firstLine="645"/>
        <w:rPr>
          <w:rFonts w:eastAsia="仿宋_GB2312" w:cs="Calibri"/>
          <w:color w:val="333333"/>
          <w:kern w:val="2"/>
          <w:sz w:val="32"/>
          <w:szCs w:val="32"/>
          <w:shd w:val="clear" w:color="auto" w:fill="FFFFFF"/>
        </w:rPr>
      </w:pPr>
      <w:r>
        <w:rPr>
          <w:rFonts w:hint="eastAsia" w:eastAsia="仿宋_GB2312" w:cs="Calibri"/>
          <w:b/>
          <w:bCs/>
          <w:color w:val="333333"/>
          <w:kern w:val="2"/>
          <w:sz w:val="32"/>
          <w:shd w:val="clear" w:color="auto" w:fill="FFFFFF"/>
        </w:rPr>
        <w:t>6、提高办案质量。</w:t>
      </w:r>
      <w:r>
        <w:rPr>
          <w:rFonts w:hint="eastAsia" w:eastAsia="仿宋_GB2312" w:cs="Calibri"/>
          <w:color w:val="333333"/>
          <w:kern w:val="2"/>
          <w:sz w:val="32"/>
          <w:szCs w:val="32"/>
          <w:shd w:val="clear" w:color="auto" w:fill="FFFFFF"/>
        </w:rPr>
        <w:t>完善案件指派工作，根据军人军属案件性质、法律援助人员专业特长和受援人意愿等因素，合理指派承办机构和人员，提高案件办理专业化水平。健全办案质量监督机制，加强案件质量检查、回访当事人等工作，督促法律援助机构和人员依法履行职责。对重大疑难案件，加强跟踪检查，确保军人军属获得优质高效的法律援助。</w:t>
      </w:r>
    </w:p>
    <w:p>
      <w:pPr>
        <w:pStyle w:val="6"/>
        <w:adjustRightInd w:val="0"/>
        <w:snapToGrid w:val="0"/>
        <w:spacing w:beforeAutospacing="0" w:afterAutospacing="0" w:line="590" w:lineRule="exact"/>
        <w:ind w:firstLine="645"/>
        <w:rPr>
          <w:rFonts w:ascii="黑体" w:hAnsi="黑体" w:eastAsia="黑体" w:cs="Arial"/>
          <w:color w:val="000000"/>
          <w:sz w:val="32"/>
          <w:szCs w:val="32"/>
        </w:rPr>
      </w:pPr>
      <w:r>
        <w:rPr>
          <w:rFonts w:hint="eastAsia" w:ascii="黑体" w:hAnsi="黑体" w:eastAsia="黑体" w:cs="Arial"/>
          <w:color w:val="000000"/>
          <w:sz w:val="32"/>
          <w:szCs w:val="32"/>
        </w:rPr>
        <w:t>四、组织机构</w:t>
      </w:r>
    </w:p>
    <w:p>
      <w:pPr>
        <w:pStyle w:val="6"/>
        <w:adjustRightInd w:val="0"/>
        <w:snapToGrid w:val="0"/>
        <w:spacing w:beforeAutospacing="0" w:afterAutospacing="0" w:line="590" w:lineRule="exact"/>
        <w:ind w:firstLine="64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成立阜新市司法局涉军维权法律援助工作领导小组，统筹负责全市涉军维权法律援助工作。组长由纪委书记陈志扬担任，副组长由副局长赵刚、工会主席张伟担任，成员为法援科、法宣科、律公科、基层科负责人，领导小组办公室设在法援科，专门指派一名工作人员负责日常联络、协调等工作。</w:t>
      </w:r>
    </w:p>
    <w:p>
      <w:pPr>
        <w:pStyle w:val="6"/>
        <w:adjustRightInd w:val="0"/>
        <w:snapToGrid w:val="0"/>
        <w:spacing w:beforeAutospacing="0" w:afterAutospacing="0" w:line="590" w:lineRule="exact"/>
        <w:ind w:firstLine="64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各县（区）司法局参照成立涉军维权法律援助工作领导小组，作为本地区涉军维权法律援助工作领导机构，办公室设在县（区）法律援助中心。</w:t>
      </w:r>
    </w:p>
    <w:p>
      <w:pPr>
        <w:pStyle w:val="6"/>
        <w:adjustRightInd w:val="0"/>
        <w:snapToGrid w:val="0"/>
        <w:spacing w:beforeAutospacing="0" w:afterAutospacing="0" w:line="590" w:lineRule="exact"/>
        <w:ind w:firstLine="645"/>
        <w:rPr>
          <w:rFonts w:ascii="黑体" w:hAnsi="黑体" w:eastAsia="黑体" w:cs="Arial"/>
          <w:color w:val="000000"/>
          <w:sz w:val="32"/>
          <w:szCs w:val="32"/>
        </w:rPr>
      </w:pPr>
      <w:r>
        <w:rPr>
          <w:rFonts w:hint="eastAsia" w:ascii="黑体" w:hAnsi="黑体" w:eastAsia="黑体" w:cs="Arial"/>
          <w:color w:val="000000"/>
          <w:sz w:val="32"/>
          <w:szCs w:val="32"/>
        </w:rPr>
        <w:t>五、工作制度</w:t>
      </w:r>
    </w:p>
    <w:p>
      <w:pPr>
        <w:pStyle w:val="6"/>
        <w:adjustRightInd w:val="0"/>
        <w:snapToGrid w:val="0"/>
        <w:spacing w:beforeAutospacing="0" w:afterAutospacing="0" w:line="590" w:lineRule="exact"/>
        <w:ind w:firstLine="645"/>
        <w:rPr>
          <w:rFonts w:eastAsia="仿宋_GB2312" w:cs="Calibri"/>
          <w:color w:val="333333"/>
          <w:kern w:val="2"/>
          <w:sz w:val="32"/>
          <w:szCs w:val="32"/>
          <w:shd w:val="clear" w:color="auto" w:fill="FFFFFF"/>
        </w:rPr>
      </w:pPr>
      <w:r>
        <w:rPr>
          <w:rFonts w:hint="eastAsia" w:eastAsia="仿宋_GB2312" w:cs="Calibri"/>
          <w:b/>
          <w:bCs/>
          <w:color w:val="333333"/>
          <w:kern w:val="2"/>
          <w:sz w:val="32"/>
          <w:shd w:val="clear" w:color="auto" w:fill="FFFFFF"/>
        </w:rPr>
        <w:t>1、建立联席会议制度。</w:t>
      </w:r>
      <w:r>
        <w:rPr>
          <w:rFonts w:hint="eastAsia" w:eastAsia="仿宋_GB2312" w:cs="Calibri"/>
          <w:color w:val="333333"/>
          <w:kern w:val="2"/>
          <w:sz w:val="32"/>
          <w:szCs w:val="32"/>
          <w:shd w:val="clear" w:color="auto" w:fill="FFFFFF"/>
        </w:rPr>
        <w:t>市涉军维权法律援助工作领导小组每年至少召开一次专题会议，研究当前涉军维权法律援助重点工作，部署任务，解决重要问题。</w:t>
      </w:r>
    </w:p>
    <w:p>
      <w:pPr>
        <w:pStyle w:val="6"/>
        <w:adjustRightInd w:val="0"/>
        <w:snapToGrid w:val="0"/>
        <w:spacing w:beforeAutospacing="0" w:afterAutospacing="0" w:line="590" w:lineRule="exact"/>
        <w:ind w:firstLine="645"/>
        <w:rPr>
          <w:rFonts w:eastAsia="仿宋_GB2312" w:cs="Calibri"/>
          <w:color w:val="333333"/>
          <w:kern w:val="2"/>
          <w:sz w:val="32"/>
          <w:szCs w:val="32"/>
          <w:shd w:val="clear" w:color="auto" w:fill="FFFFFF"/>
        </w:rPr>
      </w:pPr>
      <w:r>
        <w:rPr>
          <w:rFonts w:hint="eastAsia" w:eastAsia="仿宋_GB2312" w:cs="Calibri"/>
          <w:b/>
          <w:bCs/>
          <w:color w:val="333333"/>
          <w:kern w:val="2"/>
          <w:sz w:val="32"/>
          <w:shd w:val="clear" w:color="auto" w:fill="FFFFFF"/>
        </w:rPr>
        <w:t>2、工作报告制度。</w:t>
      </w:r>
      <w:r>
        <w:rPr>
          <w:rFonts w:hint="eastAsia" w:eastAsia="仿宋_GB2312" w:cs="Calibri"/>
          <w:color w:val="333333"/>
          <w:kern w:val="2"/>
          <w:sz w:val="32"/>
          <w:szCs w:val="32"/>
          <w:shd w:val="clear" w:color="auto" w:fill="FFFFFF"/>
        </w:rPr>
        <w:t>县（区）涉军维权法律援助工作领导小组每年11月底前书面报告当年工作完成情况及下一年工作安排，重大情况随时报告。</w:t>
      </w:r>
    </w:p>
    <w:p>
      <w:pPr>
        <w:pStyle w:val="6"/>
        <w:adjustRightInd w:val="0"/>
        <w:snapToGrid w:val="0"/>
        <w:spacing w:beforeAutospacing="0" w:afterAutospacing="0" w:line="590" w:lineRule="exact"/>
        <w:ind w:firstLine="645"/>
        <w:rPr>
          <w:rFonts w:eastAsia="仿宋_GB2312" w:cs="Calibri"/>
          <w:color w:val="333333"/>
          <w:kern w:val="2"/>
          <w:sz w:val="32"/>
          <w:szCs w:val="32"/>
          <w:shd w:val="clear" w:color="auto" w:fill="FFFFFF"/>
        </w:rPr>
      </w:pPr>
      <w:r>
        <w:rPr>
          <w:rFonts w:hint="eastAsia" w:eastAsia="仿宋_GB2312" w:cs="Calibri"/>
          <w:b/>
          <w:bCs/>
          <w:color w:val="333333"/>
          <w:kern w:val="2"/>
          <w:sz w:val="32"/>
          <w:shd w:val="clear" w:color="auto" w:fill="FFFFFF"/>
        </w:rPr>
        <w:t>3、台账登记制度。</w:t>
      </w:r>
      <w:r>
        <w:rPr>
          <w:rFonts w:hint="eastAsia" w:eastAsia="仿宋_GB2312" w:cs="Calibri"/>
          <w:color w:val="333333"/>
          <w:kern w:val="2"/>
          <w:sz w:val="32"/>
          <w:szCs w:val="32"/>
          <w:shd w:val="clear" w:color="auto" w:fill="FFFFFF"/>
        </w:rPr>
        <w:t>市、县（区）两级涉军维权法律援助工作领导小组办公室建立来信来函、来电来访、案件登记、资料归档制度。</w:t>
      </w:r>
    </w:p>
    <w:p>
      <w:pPr>
        <w:pStyle w:val="6"/>
        <w:adjustRightInd w:val="0"/>
        <w:snapToGrid w:val="0"/>
        <w:spacing w:beforeAutospacing="0" w:afterAutospacing="0" w:line="590" w:lineRule="exact"/>
        <w:ind w:firstLine="645"/>
        <w:rPr>
          <w:rFonts w:ascii="黑体" w:hAnsi="黑体" w:eastAsia="黑体" w:cs="Arial"/>
          <w:color w:val="000000"/>
          <w:sz w:val="32"/>
          <w:szCs w:val="32"/>
        </w:rPr>
      </w:pPr>
      <w:r>
        <w:rPr>
          <w:rFonts w:hint="eastAsia" w:ascii="黑体" w:hAnsi="黑体" w:eastAsia="黑体" w:cs="Arial"/>
          <w:color w:val="000000"/>
          <w:sz w:val="32"/>
          <w:szCs w:val="32"/>
        </w:rPr>
        <w:t>六、工作要求</w:t>
      </w:r>
    </w:p>
    <w:p>
      <w:pPr>
        <w:pStyle w:val="6"/>
        <w:adjustRightInd w:val="0"/>
        <w:snapToGrid w:val="0"/>
        <w:spacing w:beforeAutospacing="0" w:afterAutospacing="0" w:line="590" w:lineRule="exact"/>
        <w:ind w:firstLine="645"/>
        <w:rPr>
          <w:rFonts w:eastAsia="仿宋_GB2312" w:cs="Calibri"/>
          <w:color w:val="333333"/>
          <w:kern w:val="2"/>
          <w:sz w:val="32"/>
          <w:szCs w:val="32"/>
          <w:shd w:val="clear" w:color="auto" w:fill="FFFFFF"/>
        </w:rPr>
      </w:pPr>
      <w:r>
        <w:rPr>
          <w:rFonts w:hint="eastAsia" w:eastAsia="仿宋_GB2312" w:cs="Calibri"/>
          <w:b/>
          <w:bCs/>
          <w:color w:val="333333"/>
          <w:kern w:val="2"/>
          <w:sz w:val="32"/>
          <w:shd w:val="clear" w:color="auto" w:fill="FFFFFF"/>
        </w:rPr>
        <w:t>1、提高认识。</w:t>
      </w:r>
      <w:r>
        <w:rPr>
          <w:rFonts w:hint="eastAsia" w:eastAsia="仿宋_GB2312" w:cs="Calibri"/>
          <w:color w:val="333333"/>
          <w:kern w:val="2"/>
          <w:sz w:val="32"/>
          <w:szCs w:val="32"/>
          <w:shd w:val="clear" w:color="auto" w:fill="FFFFFF"/>
        </w:rPr>
        <w:t>开展涉军维权法律援助工作，是维护军队和社会稳定的内在要求，是贯彻落实习近平总书记关于加强军队建设重要讲话精神的重要任务，是加强军政军民团结的重要举措，是全市各级司法行政机关的重要工作。各级涉军维权法律援助工作领导小组要充分认清意义，形成共识，增强开展涉军维权法律援助工作的责任感和使命感。</w:t>
      </w:r>
    </w:p>
    <w:p>
      <w:pPr>
        <w:pStyle w:val="6"/>
        <w:adjustRightInd w:val="0"/>
        <w:snapToGrid w:val="0"/>
        <w:spacing w:beforeAutospacing="0" w:afterAutospacing="0" w:line="590" w:lineRule="exact"/>
        <w:ind w:firstLine="645"/>
        <w:rPr>
          <w:rFonts w:eastAsia="仿宋_GB2312" w:cs="Calibri"/>
          <w:color w:val="333333"/>
          <w:kern w:val="2"/>
          <w:sz w:val="32"/>
          <w:szCs w:val="32"/>
          <w:shd w:val="clear" w:color="auto" w:fill="FFFFFF"/>
        </w:rPr>
      </w:pPr>
      <w:r>
        <w:rPr>
          <w:rFonts w:hint="eastAsia" w:eastAsia="仿宋_GB2312" w:cs="Calibri"/>
          <w:b/>
          <w:bCs/>
          <w:color w:val="333333"/>
          <w:kern w:val="2"/>
          <w:sz w:val="32"/>
          <w:shd w:val="clear" w:color="auto" w:fill="FFFFFF"/>
        </w:rPr>
        <w:t>2、精心组织。</w:t>
      </w:r>
      <w:r>
        <w:rPr>
          <w:rFonts w:hint="eastAsia" w:eastAsia="仿宋_GB2312" w:cs="Calibri"/>
          <w:color w:val="333333"/>
          <w:kern w:val="2"/>
          <w:sz w:val="32"/>
          <w:szCs w:val="32"/>
          <w:shd w:val="clear" w:color="auto" w:fill="FFFFFF"/>
        </w:rPr>
        <w:t>县（区）涉军维权法律援助工作领导小组要紧密联系本地区实际，认真研究制定涉军维权法律援助工作安排，明确目标任务，落实措施和责任，积极探索为部队和军人军属提供法律援助的方式和途径，不断提</w:t>
      </w:r>
      <w:bookmarkStart w:id="0" w:name="_GoBack"/>
      <w:bookmarkEnd w:id="0"/>
      <w:r>
        <w:rPr>
          <w:rFonts w:hint="eastAsia" w:eastAsia="仿宋_GB2312" w:cs="Calibri"/>
          <w:color w:val="333333"/>
          <w:kern w:val="2"/>
          <w:sz w:val="32"/>
          <w:szCs w:val="32"/>
          <w:shd w:val="clear" w:color="auto" w:fill="FFFFFF"/>
        </w:rPr>
        <w:t>高涉军维权法律援助工作质量。</w:t>
      </w:r>
    </w:p>
    <w:p/>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ARJGosO&#10;AgAABwQAAA4AAAAAAAAAAQAgAAAANQEAAGRycy9lMm9Eb2MueG1sUEsFBgAAAAAGAAYAWQEAALUF&#10;A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 xml:space="preserve">阜新市司法局发布    </w:t>
    </w:r>
  </w:p>
  <w:p>
    <w:pPr>
      <w:pStyle w:val="5"/>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阜新市司法局行政规范性文件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hYTA3ODAxZWEwM2ZiZmQ2YjhhYmJjYmI3MDUwMDUifQ=="/>
  </w:docVars>
  <w:rsids>
    <w:rsidRoot w:val="29F93AA1"/>
    <w:rsid w:val="00050499"/>
    <w:rsid w:val="00062EA0"/>
    <w:rsid w:val="00066D51"/>
    <w:rsid w:val="000722EB"/>
    <w:rsid w:val="0033222B"/>
    <w:rsid w:val="00355B6C"/>
    <w:rsid w:val="003F15E2"/>
    <w:rsid w:val="00423647"/>
    <w:rsid w:val="004F211C"/>
    <w:rsid w:val="00500A84"/>
    <w:rsid w:val="0051566F"/>
    <w:rsid w:val="00625BA8"/>
    <w:rsid w:val="00636607"/>
    <w:rsid w:val="00754803"/>
    <w:rsid w:val="008156D4"/>
    <w:rsid w:val="0081597C"/>
    <w:rsid w:val="008300CD"/>
    <w:rsid w:val="0089719A"/>
    <w:rsid w:val="008C0F26"/>
    <w:rsid w:val="009004B0"/>
    <w:rsid w:val="0097529B"/>
    <w:rsid w:val="00A00157"/>
    <w:rsid w:val="00A023CC"/>
    <w:rsid w:val="00A17327"/>
    <w:rsid w:val="00A87E08"/>
    <w:rsid w:val="00B9128B"/>
    <w:rsid w:val="00CB3D07"/>
    <w:rsid w:val="00D254DD"/>
    <w:rsid w:val="00D63992"/>
    <w:rsid w:val="00D834DA"/>
    <w:rsid w:val="00DF527D"/>
    <w:rsid w:val="00E31A7A"/>
    <w:rsid w:val="00E401C6"/>
    <w:rsid w:val="00EE4DE4"/>
    <w:rsid w:val="00F36469"/>
    <w:rsid w:val="00F94A78"/>
    <w:rsid w:val="00FE70B3"/>
    <w:rsid w:val="02CC3DD3"/>
    <w:rsid w:val="04722D72"/>
    <w:rsid w:val="05E97064"/>
    <w:rsid w:val="0F2E03D5"/>
    <w:rsid w:val="117A14B8"/>
    <w:rsid w:val="160D3A15"/>
    <w:rsid w:val="1C2748E7"/>
    <w:rsid w:val="1C58533C"/>
    <w:rsid w:val="1E8F7C25"/>
    <w:rsid w:val="1FDB3C5F"/>
    <w:rsid w:val="231821C4"/>
    <w:rsid w:val="28405372"/>
    <w:rsid w:val="29F93AA1"/>
    <w:rsid w:val="30E04F50"/>
    <w:rsid w:val="3E3A62D6"/>
    <w:rsid w:val="49482EB4"/>
    <w:rsid w:val="4EE84D58"/>
    <w:rsid w:val="4F4564A7"/>
    <w:rsid w:val="52AC1807"/>
    <w:rsid w:val="58334413"/>
    <w:rsid w:val="5AF53360"/>
    <w:rsid w:val="624B41E9"/>
    <w:rsid w:val="68376C8E"/>
    <w:rsid w:val="6D185E9C"/>
    <w:rsid w:val="6E3D4575"/>
    <w:rsid w:val="78803867"/>
    <w:rsid w:val="7953633B"/>
    <w:rsid w:val="7C0F6C70"/>
    <w:rsid w:val="7E3F60E7"/>
    <w:rsid w:val="DFF71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qFormat/>
    <w:uiPriority w:val="0"/>
    <w:rPr>
      <w:color w:val="0000FF"/>
      <w:u w:val="single"/>
    </w:rPr>
  </w:style>
  <w:style w:type="character" w:customStyle="1" w:styleId="12">
    <w:name w:val="font12"/>
    <w:basedOn w:val="9"/>
    <w:qFormat/>
    <w:uiPriority w:val="0"/>
    <w:rPr>
      <w:rFonts w:hint="eastAsia" w:ascii="宋体" w:hAnsi="宋体" w:eastAsia="宋体" w:cs="宋体"/>
      <w:color w:val="000000"/>
      <w:sz w:val="20"/>
      <w:szCs w:val="20"/>
      <w:u w:val="none"/>
    </w:rPr>
  </w:style>
  <w:style w:type="character" w:customStyle="1" w:styleId="13">
    <w:name w:val="font41"/>
    <w:basedOn w:val="9"/>
    <w:qFormat/>
    <w:uiPriority w:val="0"/>
    <w:rPr>
      <w:rFonts w:hint="eastAsia" w:ascii="宋体" w:hAnsi="宋体" w:eastAsia="宋体" w:cs="宋体"/>
      <w:color w:val="FF0000"/>
      <w:sz w:val="20"/>
      <w:szCs w:val="20"/>
      <w:u w:val="none"/>
    </w:rPr>
  </w:style>
  <w:style w:type="character" w:customStyle="1" w:styleId="14">
    <w:name w:val="font61"/>
    <w:basedOn w:val="9"/>
    <w:qFormat/>
    <w:uiPriority w:val="0"/>
    <w:rPr>
      <w:rFonts w:hint="eastAsia" w:ascii="宋体" w:hAnsi="宋体" w:eastAsia="宋体" w:cs="宋体"/>
      <w:b/>
      <w:bCs/>
      <w:color w:val="000000"/>
      <w:sz w:val="20"/>
      <w:szCs w:val="20"/>
      <w:u w:val="none"/>
    </w:rPr>
  </w:style>
  <w:style w:type="character" w:customStyle="1" w:styleId="15">
    <w:name w:val="font231"/>
    <w:basedOn w:val="9"/>
    <w:qFormat/>
    <w:uiPriority w:val="0"/>
    <w:rPr>
      <w:rFonts w:hint="default" w:ascii="Times New Roman" w:hAnsi="Times New Roman" w:cs="Times New Roman"/>
      <w:color w:val="000000"/>
      <w:sz w:val="20"/>
      <w:szCs w:val="20"/>
      <w:u w:val="none"/>
    </w:rPr>
  </w:style>
  <w:style w:type="character" w:customStyle="1" w:styleId="16">
    <w:name w:val="font201"/>
    <w:basedOn w:val="9"/>
    <w:qFormat/>
    <w:uiPriority w:val="0"/>
    <w:rPr>
      <w:rFonts w:ascii="Arial" w:hAnsi="Arial" w:cs="Arial"/>
      <w:color w:val="000000"/>
      <w:sz w:val="20"/>
      <w:szCs w:val="20"/>
      <w:u w:val="none"/>
    </w:rPr>
  </w:style>
  <w:style w:type="character" w:customStyle="1" w:styleId="17">
    <w:name w:val="font11"/>
    <w:basedOn w:val="9"/>
    <w:qFormat/>
    <w:uiPriority w:val="0"/>
    <w:rPr>
      <w:rFonts w:hint="eastAsia" w:ascii="宋体" w:hAnsi="宋体" w:eastAsia="宋体" w:cs="宋体"/>
      <w:color w:val="000000"/>
      <w:sz w:val="20"/>
      <w:szCs w:val="20"/>
      <w:u w:val="none"/>
    </w:rPr>
  </w:style>
  <w:style w:type="character" w:customStyle="1" w:styleId="18">
    <w:name w:val="font51"/>
    <w:basedOn w:val="9"/>
    <w:qFormat/>
    <w:uiPriority w:val="0"/>
    <w:rPr>
      <w:rFonts w:hint="eastAsia" w:ascii="宋体" w:hAnsi="宋体" w:eastAsia="宋体" w:cs="宋体"/>
      <w:b/>
      <w:bCs/>
      <w:color w:val="000000"/>
      <w:sz w:val="52"/>
      <w:szCs w:val="52"/>
      <w:u w:val="none"/>
    </w:rPr>
  </w:style>
  <w:style w:type="character" w:customStyle="1" w:styleId="19">
    <w:name w:val="font131"/>
    <w:basedOn w:val="9"/>
    <w:qFormat/>
    <w:uiPriority w:val="0"/>
    <w:rPr>
      <w:rFonts w:hint="eastAsia" w:ascii="宋体" w:hAnsi="宋体" w:eastAsia="宋体" w:cs="宋体"/>
      <w:b/>
      <w:bCs/>
      <w:color w:val="000000"/>
      <w:sz w:val="20"/>
      <w:szCs w:val="20"/>
      <w:u w:val="none"/>
    </w:rPr>
  </w:style>
  <w:style w:type="character" w:customStyle="1" w:styleId="20">
    <w:name w:val="font81"/>
    <w:basedOn w:val="9"/>
    <w:qFormat/>
    <w:uiPriority w:val="0"/>
    <w:rPr>
      <w:rFonts w:hint="eastAsia" w:ascii="宋体" w:hAnsi="宋体" w:eastAsia="宋体" w:cs="宋体"/>
      <w:color w:val="000000"/>
      <w:sz w:val="20"/>
      <w:szCs w:val="20"/>
      <w:u w:val="none"/>
    </w:rPr>
  </w:style>
  <w:style w:type="paragraph" w:customStyle="1" w:styleId="21">
    <w:name w:val="p"/>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2298</Words>
  <Characters>2319</Characters>
  <Lines>16</Lines>
  <Paragraphs>4</Paragraphs>
  <TotalTime>14</TotalTime>
  <ScaleCrop>false</ScaleCrop>
  <LinksUpToDate>false</LinksUpToDate>
  <CharactersWithSpaces>2324</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2023-03-29T09:45:00Z</dcterms:created>
  <dc:creator>A羊娃娃</dc:creator>
  <cp:lastModifiedBy>user</cp:lastModifiedBy>
  <dcterms:modified xsi:type="dcterms:W3CDTF">2023-04-14T08:59:51Z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46E8A4354A43406FA3A6A7CCAEBFCC13</vt:lpwstr>
  </property>
</Properties>
</file>